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E8A72" w14:textId="77777777" w:rsidR="004779DA" w:rsidRDefault="004779DA" w:rsidP="007A34D1">
      <w:pPr>
        <w:spacing w:after="0"/>
        <w:jc w:val="both"/>
        <w:rPr>
          <w:b/>
          <w:bCs/>
        </w:rPr>
      </w:pPr>
      <w:bookmarkStart w:id="0" w:name="_GoBack"/>
      <w:bookmarkEnd w:id="0"/>
      <w:r w:rsidRPr="00C9373B">
        <w:rPr>
          <w:b/>
          <w:noProof/>
          <w:lang w:eastAsia="fr-FR"/>
        </w:rPr>
        <w:drawing>
          <wp:anchor distT="0" distB="0" distL="114300" distR="114300" simplePos="0" relativeHeight="251659264" behindDoc="1" locked="0" layoutInCell="1" allowOverlap="1" wp14:anchorId="7E8F703A" wp14:editId="5FD16D09">
            <wp:simplePos x="0" y="0"/>
            <wp:positionH relativeFrom="page">
              <wp:posOffset>823595</wp:posOffset>
            </wp:positionH>
            <wp:positionV relativeFrom="page">
              <wp:posOffset>743585</wp:posOffset>
            </wp:positionV>
            <wp:extent cx="2466975" cy="599568"/>
            <wp:effectExtent l="0" t="0" r="0" b="0"/>
            <wp:wrapNone/>
            <wp:docPr id="16" name="Image 4" descr="Une image contenant texte, clipart, sig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4" descr="Une image contenant texte, clipart, signe&#10;&#10;Description générée automatiquement"/>
                    <pic:cNvPicPr>
                      <a:picLocks/>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66975" cy="599568"/>
                    </a:xfrm>
                    <a:prstGeom prst="rect">
                      <a:avLst/>
                    </a:prstGeom>
                    <a:noFill/>
                  </pic:spPr>
                </pic:pic>
              </a:graphicData>
            </a:graphic>
            <wp14:sizeRelH relativeFrom="page">
              <wp14:pctWidth>0</wp14:pctWidth>
            </wp14:sizeRelH>
            <wp14:sizeRelV relativeFrom="page">
              <wp14:pctHeight>0</wp14:pctHeight>
            </wp14:sizeRelV>
          </wp:anchor>
        </w:drawing>
      </w:r>
    </w:p>
    <w:p w14:paraId="3E41FE99" w14:textId="77777777" w:rsidR="004779DA" w:rsidRDefault="004779DA" w:rsidP="007A34D1">
      <w:pPr>
        <w:spacing w:after="0"/>
        <w:jc w:val="both"/>
        <w:rPr>
          <w:b/>
          <w:bCs/>
        </w:rPr>
      </w:pPr>
    </w:p>
    <w:p w14:paraId="04D0FC7E" w14:textId="77777777" w:rsidR="00615F51" w:rsidRDefault="00615F51" w:rsidP="00BF6223">
      <w:pPr>
        <w:spacing w:after="0"/>
        <w:jc w:val="both"/>
      </w:pPr>
    </w:p>
    <w:p w14:paraId="42267BD4" w14:textId="3B455503" w:rsidR="00BF6223" w:rsidRDefault="004779DA" w:rsidP="00BF6223">
      <w:pPr>
        <w:pBdr>
          <w:top w:val="single" w:sz="4" w:space="1" w:color="auto"/>
          <w:left w:val="single" w:sz="4" w:space="4" w:color="auto"/>
          <w:bottom w:val="single" w:sz="4" w:space="1" w:color="auto"/>
          <w:right w:val="single" w:sz="4" w:space="4" w:color="auto"/>
        </w:pBdr>
        <w:spacing w:after="0"/>
        <w:jc w:val="center"/>
        <w:rPr>
          <w:b/>
          <w:bCs/>
        </w:rPr>
      </w:pPr>
      <w:r>
        <w:rPr>
          <w:b/>
          <w:bCs/>
        </w:rPr>
        <w:t>L</w:t>
      </w:r>
      <w:r w:rsidRPr="00615F51">
        <w:rPr>
          <w:b/>
          <w:bCs/>
        </w:rPr>
        <w:t>A CIN</w:t>
      </w:r>
      <w:r>
        <w:rPr>
          <w:b/>
          <w:bCs/>
        </w:rPr>
        <w:t>É</w:t>
      </w:r>
      <w:r w:rsidRPr="00615F51">
        <w:rPr>
          <w:b/>
          <w:bCs/>
        </w:rPr>
        <w:t>MATH</w:t>
      </w:r>
      <w:r>
        <w:rPr>
          <w:b/>
          <w:bCs/>
        </w:rPr>
        <w:t>È</w:t>
      </w:r>
      <w:r w:rsidRPr="00615F51">
        <w:rPr>
          <w:b/>
          <w:bCs/>
        </w:rPr>
        <w:t>QUE FRAN</w:t>
      </w:r>
      <w:r>
        <w:rPr>
          <w:b/>
          <w:bCs/>
        </w:rPr>
        <w:t>Ç</w:t>
      </w:r>
      <w:r w:rsidRPr="00615F51">
        <w:rPr>
          <w:b/>
          <w:bCs/>
        </w:rPr>
        <w:t>AISE</w:t>
      </w:r>
    </w:p>
    <w:p w14:paraId="3A4B5762" w14:textId="77777777" w:rsidR="004779DA" w:rsidRPr="00615F51" w:rsidRDefault="004779DA" w:rsidP="00BF6223">
      <w:pPr>
        <w:pBdr>
          <w:top w:val="single" w:sz="4" w:space="1" w:color="auto"/>
          <w:left w:val="single" w:sz="4" w:space="4" w:color="auto"/>
          <w:bottom w:val="single" w:sz="4" w:space="1" w:color="auto"/>
          <w:right w:val="single" w:sz="4" w:space="4" w:color="auto"/>
        </w:pBdr>
        <w:spacing w:after="0"/>
        <w:jc w:val="center"/>
        <w:rPr>
          <w:b/>
          <w:bCs/>
        </w:rPr>
      </w:pPr>
    </w:p>
    <w:p w14:paraId="54E8967A" w14:textId="155A7F71" w:rsidR="004779DA" w:rsidRPr="00615F51" w:rsidRDefault="004779DA" w:rsidP="00BF6223">
      <w:pPr>
        <w:pBdr>
          <w:top w:val="single" w:sz="4" w:space="1" w:color="auto"/>
          <w:left w:val="single" w:sz="4" w:space="4" w:color="auto"/>
          <w:bottom w:val="single" w:sz="4" w:space="1" w:color="auto"/>
          <w:right w:val="single" w:sz="4" w:space="4" w:color="auto"/>
        </w:pBdr>
        <w:spacing w:after="0"/>
        <w:jc w:val="center"/>
        <w:rPr>
          <w:b/>
          <w:bCs/>
        </w:rPr>
      </w:pPr>
      <w:r w:rsidRPr="00615F51">
        <w:rPr>
          <w:b/>
          <w:bCs/>
        </w:rPr>
        <w:t>R</w:t>
      </w:r>
      <w:r>
        <w:rPr>
          <w:b/>
          <w:bCs/>
        </w:rPr>
        <w:t>É</w:t>
      </w:r>
      <w:r w:rsidRPr="00615F51">
        <w:rPr>
          <w:b/>
          <w:bCs/>
        </w:rPr>
        <w:t>SULTAT DES VOTES</w:t>
      </w:r>
      <w:r w:rsidR="00BF6223">
        <w:rPr>
          <w:b/>
          <w:bCs/>
        </w:rPr>
        <w:t xml:space="preserve"> 2023</w:t>
      </w:r>
      <w:r w:rsidRPr="00615F51">
        <w:rPr>
          <w:b/>
          <w:bCs/>
        </w:rPr>
        <w:t xml:space="preserve"> </w:t>
      </w:r>
    </w:p>
    <w:p w14:paraId="79E1A135" w14:textId="77777777" w:rsidR="004779DA" w:rsidRDefault="004779DA" w:rsidP="00BF6223">
      <w:pPr>
        <w:spacing w:after="0"/>
        <w:jc w:val="both"/>
      </w:pPr>
    </w:p>
    <w:p w14:paraId="5FF254C1" w14:textId="77777777" w:rsidR="004779DA" w:rsidRDefault="004779DA" w:rsidP="00BF6223">
      <w:pPr>
        <w:spacing w:after="0"/>
        <w:jc w:val="both"/>
      </w:pPr>
    </w:p>
    <w:p w14:paraId="5DAE53C1" w14:textId="1CCB2F01" w:rsidR="00BF6223" w:rsidRPr="007A34D1" w:rsidRDefault="00BF6223" w:rsidP="00BF6223">
      <w:pPr>
        <w:spacing w:after="0"/>
        <w:jc w:val="both"/>
        <w:rPr>
          <w:b/>
          <w:bCs/>
          <w:u w:val="single"/>
        </w:rPr>
      </w:pPr>
      <w:r w:rsidRPr="007A34D1">
        <w:rPr>
          <w:b/>
          <w:bCs/>
          <w:u w:val="single"/>
        </w:rPr>
        <w:t>L’ASSEMBLÉE GÉNÉRALE ORDINAIRE DU 3 JUILLET 2023</w:t>
      </w:r>
    </w:p>
    <w:p w14:paraId="16C9E7DA" w14:textId="77777777" w:rsidR="00BF6223" w:rsidRDefault="00BF6223" w:rsidP="00BF6223">
      <w:pPr>
        <w:spacing w:after="0"/>
        <w:jc w:val="both"/>
        <w:rPr>
          <w:b/>
          <w:bCs/>
        </w:rPr>
      </w:pPr>
    </w:p>
    <w:p w14:paraId="6EAA5C88" w14:textId="0B4CA7B1" w:rsidR="00615F51" w:rsidRDefault="00615F51" w:rsidP="00BF6223">
      <w:pPr>
        <w:spacing w:after="0"/>
        <w:jc w:val="both"/>
      </w:pPr>
      <w:r>
        <w:t xml:space="preserve">Les résolutions ont été approuvées à une très large majorité par les membres de l’assemblée générale. 283 membres sur 969 se sont prononcés dont 198 votes par voie électronique et 85 votes valablement exprimés en séance (incluant </w:t>
      </w:r>
      <w:r w:rsidR="004779DA">
        <w:t>28</w:t>
      </w:r>
      <w:r>
        <w:t xml:space="preserve"> pouvoirs).</w:t>
      </w:r>
    </w:p>
    <w:p w14:paraId="18ACC73E" w14:textId="77777777" w:rsidR="00615F51" w:rsidRDefault="00615F51" w:rsidP="007A34D1">
      <w:pPr>
        <w:jc w:val="both"/>
      </w:pPr>
    </w:p>
    <w:p w14:paraId="1F56BF65" w14:textId="4BD7DF00" w:rsidR="004779DA" w:rsidRDefault="00615F51" w:rsidP="007A34D1">
      <w:pPr>
        <w:jc w:val="both"/>
      </w:pPr>
      <w:r>
        <w:t>Le résultat des votes sur chacune des résolutions est le suivant :</w:t>
      </w:r>
    </w:p>
    <w:p w14:paraId="5DF95231" w14:textId="2750F1B2" w:rsidR="002125CE" w:rsidRPr="007A34D1" w:rsidRDefault="002125CE" w:rsidP="007A34D1">
      <w:pPr>
        <w:pStyle w:val="Paragraphedeliste"/>
        <w:numPr>
          <w:ilvl w:val="0"/>
          <w:numId w:val="1"/>
        </w:numPr>
        <w:spacing w:after="0"/>
        <w:ind w:left="426"/>
        <w:jc w:val="both"/>
        <w:rPr>
          <w:b/>
          <w:bCs/>
        </w:rPr>
      </w:pPr>
      <w:r w:rsidRPr="007A34D1">
        <w:rPr>
          <w:b/>
          <w:bCs/>
        </w:rPr>
        <w:t xml:space="preserve">Résolution n°1 : Approbation du procès-verbal de l’assemblée générale ordinaire </w:t>
      </w:r>
      <w:r w:rsidR="004E3627" w:rsidRPr="007A34D1">
        <w:rPr>
          <w:b/>
          <w:bCs/>
        </w:rPr>
        <w:t xml:space="preserve">du </w:t>
      </w:r>
      <w:r w:rsidRPr="007A34D1">
        <w:rPr>
          <w:b/>
          <w:bCs/>
        </w:rPr>
        <w:t>4 juillet</w:t>
      </w:r>
      <w:r w:rsidR="004E3627">
        <w:t xml:space="preserve"> </w:t>
      </w:r>
      <w:r w:rsidRPr="007A34D1">
        <w:rPr>
          <w:b/>
          <w:bCs/>
        </w:rPr>
        <w:t>2022</w:t>
      </w:r>
    </w:p>
    <w:p w14:paraId="40D30D19" w14:textId="77777777" w:rsidR="00615F51" w:rsidRPr="007A34D1" w:rsidRDefault="002125CE" w:rsidP="007A34D1">
      <w:pPr>
        <w:pStyle w:val="Paragraphedeliste"/>
        <w:spacing w:after="0"/>
        <w:ind w:left="426"/>
        <w:jc w:val="both"/>
        <w:rPr>
          <w:i/>
          <w:iCs/>
        </w:rPr>
      </w:pPr>
      <w:r w:rsidRPr="007A34D1">
        <w:rPr>
          <w:i/>
          <w:iCs/>
        </w:rPr>
        <w:t>93,3</w:t>
      </w:r>
      <w:r w:rsidR="00615F51" w:rsidRPr="007A34D1">
        <w:rPr>
          <w:i/>
          <w:iCs/>
        </w:rPr>
        <w:t>% des membres votants ont voté « POUR ».</w:t>
      </w:r>
    </w:p>
    <w:p w14:paraId="7BAA561D" w14:textId="77777777" w:rsidR="004E3627" w:rsidRPr="007A34D1" w:rsidRDefault="004E3627" w:rsidP="007A34D1">
      <w:pPr>
        <w:spacing w:after="0"/>
        <w:ind w:left="426"/>
        <w:jc w:val="both"/>
        <w:rPr>
          <w:i/>
          <w:iCs/>
        </w:rPr>
      </w:pPr>
    </w:p>
    <w:p w14:paraId="50B6952A" w14:textId="45F3EC5F" w:rsidR="00615F51" w:rsidRPr="007A34D1" w:rsidRDefault="00BF6223" w:rsidP="007A34D1">
      <w:pPr>
        <w:pStyle w:val="Paragraphedeliste"/>
        <w:numPr>
          <w:ilvl w:val="0"/>
          <w:numId w:val="1"/>
        </w:numPr>
        <w:spacing w:after="0"/>
        <w:ind w:left="426"/>
        <w:jc w:val="both"/>
        <w:rPr>
          <w:b/>
          <w:bCs/>
        </w:rPr>
      </w:pPr>
      <w:r>
        <w:rPr>
          <w:b/>
          <w:bCs/>
        </w:rPr>
        <w:t>R</w:t>
      </w:r>
      <w:r w:rsidR="002125CE" w:rsidRPr="007A34D1">
        <w:rPr>
          <w:b/>
          <w:bCs/>
        </w:rPr>
        <w:t>ésolution n°2 : Approbation du rapport d’activité, du rapport du trésorier et des comptes annuels</w:t>
      </w:r>
      <w:r w:rsidR="004E3627" w:rsidRPr="007A34D1">
        <w:rPr>
          <w:b/>
          <w:bCs/>
        </w:rPr>
        <w:t xml:space="preserve"> </w:t>
      </w:r>
      <w:r w:rsidR="00615F51" w:rsidRPr="007A34D1">
        <w:rPr>
          <w:b/>
          <w:bCs/>
        </w:rPr>
        <w:t xml:space="preserve">portant sur l’exercice </w:t>
      </w:r>
      <w:r w:rsidR="002125CE" w:rsidRPr="007A34D1">
        <w:rPr>
          <w:b/>
          <w:bCs/>
        </w:rPr>
        <w:t>2022</w:t>
      </w:r>
    </w:p>
    <w:p w14:paraId="07854534" w14:textId="1923E205" w:rsidR="00615F51" w:rsidRPr="007A34D1" w:rsidRDefault="00615F51" w:rsidP="007A34D1">
      <w:pPr>
        <w:pStyle w:val="Paragraphedeliste"/>
        <w:ind w:left="426"/>
        <w:jc w:val="both"/>
        <w:rPr>
          <w:i/>
          <w:iCs/>
        </w:rPr>
      </w:pPr>
      <w:r w:rsidRPr="007A34D1">
        <w:rPr>
          <w:i/>
          <w:iCs/>
        </w:rPr>
        <w:t>9</w:t>
      </w:r>
      <w:r w:rsidR="004E3627" w:rsidRPr="007A34D1">
        <w:rPr>
          <w:i/>
          <w:iCs/>
        </w:rPr>
        <w:t>2,8</w:t>
      </w:r>
      <w:r w:rsidRPr="007A34D1">
        <w:rPr>
          <w:i/>
          <w:iCs/>
        </w:rPr>
        <w:t>% des membres votants ont voté « POUR ».</w:t>
      </w:r>
    </w:p>
    <w:p w14:paraId="10A2A905" w14:textId="77777777" w:rsidR="00BF6223" w:rsidRDefault="00BF6223" w:rsidP="007A34D1">
      <w:pPr>
        <w:pStyle w:val="Paragraphedeliste"/>
        <w:ind w:left="426"/>
        <w:jc w:val="both"/>
      </w:pPr>
    </w:p>
    <w:p w14:paraId="1EBC804F" w14:textId="39BFD32D" w:rsidR="004E3627" w:rsidRPr="007A34D1" w:rsidRDefault="004E3627" w:rsidP="007A34D1">
      <w:pPr>
        <w:pStyle w:val="Paragraphedeliste"/>
        <w:numPr>
          <w:ilvl w:val="0"/>
          <w:numId w:val="1"/>
        </w:numPr>
        <w:spacing w:after="0"/>
        <w:ind w:left="426"/>
        <w:jc w:val="both"/>
        <w:rPr>
          <w:b/>
          <w:bCs/>
        </w:rPr>
      </w:pPr>
      <w:r w:rsidRPr="007A34D1">
        <w:rPr>
          <w:b/>
          <w:bCs/>
        </w:rPr>
        <w:t>Résolution n°3 : Approbation du budget initial 2023</w:t>
      </w:r>
    </w:p>
    <w:p w14:paraId="409314D1" w14:textId="77777777" w:rsidR="00615F51" w:rsidRPr="007A34D1" w:rsidRDefault="00615F51" w:rsidP="007A34D1">
      <w:pPr>
        <w:pStyle w:val="Paragraphedeliste"/>
        <w:ind w:left="426"/>
        <w:jc w:val="both"/>
        <w:rPr>
          <w:i/>
          <w:iCs/>
        </w:rPr>
      </w:pPr>
      <w:r w:rsidRPr="007A34D1">
        <w:rPr>
          <w:i/>
          <w:iCs/>
        </w:rPr>
        <w:t>9</w:t>
      </w:r>
      <w:r w:rsidR="004E3627" w:rsidRPr="007A34D1">
        <w:rPr>
          <w:i/>
          <w:iCs/>
        </w:rPr>
        <w:t>4,7</w:t>
      </w:r>
      <w:r w:rsidRPr="007A34D1">
        <w:rPr>
          <w:i/>
          <w:iCs/>
        </w:rPr>
        <w:t>% des membres votants ont voté « POUR ».</w:t>
      </w:r>
    </w:p>
    <w:p w14:paraId="65925FA7" w14:textId="51A0D3A2" w:rsidR="004E3627" w:rsidRDefault="004E3627" w:rsidP="007A34D1">
      <w:pPr>
        <w:jc w:val="both"/>
      </w:pPr>
    </w:p>
    <w:p w14:paraId="21E3CE83" w14:textId="18A6BD98" w:rsidR="00BF6223" w:rsidRPr="007A34D1" w:rsidRDefault="00BF6223" w:rsidP="007A34D1">
      <w:pPr>
        <w:jc w:val="both"/>
        <w:rPr>
          <w:u w:val="single"/>
        </w:rPr>
      </w:pPr>
      <w:r w:rsidRPr="007A34D1">
        <w:rPr>
          <w:b/>
          <w:bCs/>
          <w:u w:val="single"/>
        </w:rPr>
        <w:t>CONSEIL D’ADMINISTRATION DU 6 JUILLET 2023</w:t>
      </w:r>
    </w:p>
    <w:p w14:paraId="3B6C7FAE" w14:textId="21FCAA4C" w:rsidR="004E3627" w:rsidRDefault="004E3627" w:rsidP="007A34D1">
      <w:pPr>
        <w:spacing w:after="0" w:line="276" w:lineRule="auto"/>
        <w:jc w:val="both"/>
      </w:pPr>
      <w:r>
        <w:t>L</w:t>
      </w:r>
      <w:r w:rsidRPr="004E3627">
        <w:t xml:space="preserve">e Conseil d’administration </w:t>
      </w:r>
      <w:r>
        <w:t xml:space="preserve">s’est </w:t>
      </w:r>
      <w:r w:rsidRPr="004E3627">
        <w:t xml:space="preserve">réuni jeudi 6 juillet 2023, </w:t>
      </w:r>
      <w:r w:rsidR="004779DA">
        <w:t xml:space="preserve">et </w:t>
      </w:r>
      <w:r w:rsidRPr="004E3627">
        <w:t xml:space="preserve">a </w:t>
      </w:r>
      <w:r w:rsidR="00BF6223">
        <w:t>élu</w:t>
      </w:r>
      <w:r w:rsidR="00BF6223" w:rsidRPr="004E3627">
        <w:t xml:space="preserve"> </w:t>
      </w:r>
      <w:r w:rsidR="00BF6223" w:rsidRPr="00BF6223">
        <w:t xml:space="preserve">en son sein les vice-présidents et secrétaires du </w:t>
      </w:r>
      <w:r w:rsidR="00BF6223" w:rsidRPr="007A34D1">
        <w:rPr>
          <w:b/>
          <w:bCs/>
        </w:rPr>
        <w:t>Bureau de la Cinémathèque française</w:t>
      </w:r>
      <w:r w:rsidR="00BF6223">
        <w:t xml:space="preserve"> :</w:t>
      </w:r>
    </w:p>
    <w:p w14:paraId="6FF3401E" w14:textId="77777777" w:rsidR="00BF6223" w:rsidRPr="004E3627" w:rsidRDefault="00BF6223" w:rsidP="007A34D1">
      <w:pPr>
        <w:spacing w:after="0" w:line="276" w:lineRule="auto"/>
        <w:jc w:val="both"/>
      </w:pPr>
    </w:p>
    <w:p w14:paraId="4C6B1345" w14:textId="751DF4BB" w:rsidR="004E3627" w:rsidRDefault="004779DA" w:rsidP="007A34D1">
      <w:pPr>
        <w:pStyle w:val="Paragraphedeliste"/>
        <w:numPr>
          <w:ilvl w:val="0"/>
          <w:numId w:val="1"/>
        </w:numPr>
        <w:spacing w:after="0" w:line="276" w:lineRule="auto"/>
        <w:ind w:left="426"/>
        <w:jc w:val="both"/>
      </w:pPr>
      <w:r w:rsidRPr="007A34D1">
        <w:rPr>
          <w:b/>
          <w:bCs/>
        </w:rPr>
        <w:t>Olivier Assayas</w:t>
      </w:r>
      <w:r>
        <w:t xml:space="preserve"> et </w:t>
      </w:r>
      <w:r w:rsidRPr="007A34D1">
        <w:rPr>
          <w:b/>
          <w:bCs/>
        </w:rPr>
        <w:t>Jean-Paul Rappeneau</w:t>
      </w:r>
      <w:r>
        <w:t xml:space="preserve"> comme </w:t>
      </w:r>
      <w:r w:rsidRPr="007A34D1">
        <w:rPr>
          <w:b/>
          <w:bCs/>
        </w:rPr>
        <w:t>Vice-Président</w:t>
      </w:r>
      <w:r>
        <w:t xml:space="preserve"> pour un mandat d’1 an (2023-2024)</w:t>
      </w:r>
    </w:p>
    <w:p w14:paraId="42CF2ED5" w14:textId="1942A2F2" w:rsidR="004E3627" w:rsidRDefault="004779DA" w:rsidP="007A34D1">
      <w:pPr>
        <w:pStyle w:val="Paragraphedeliste"/>
        <w:numPr>
          <w:ilvl w:val="0"/>
          <w:numId w:val="1"/>
        </w:numPr>
        <w:spacing w:after="0" w:line="276" w:lineRule="auto"/>
        <w:ind w:left="426"/>
        <w:jc w:val="both"/>
      </w:pPr>
      <w:r w:rsidRPr="00BF6223">
        <w:rPr>
          <w:b/>
          <w:bCs/>
        </w:rPr>
        <w:t>Nathalie Baye</w:t>
      </w:r>
      <w:r>
        <w:t xml:space="preserve"> et </w:t>
      </w:r>
      <w:r w:rsidRPr="00BF6223">
        <w:rPr>
          <w:b/>
          <w:bCs/>
        </w:rPr>
        <w:t xml:space="preserve">Laurence Braunberger </w:t>
      </w:r>
      <w:r>
        <w:t xml:space="preserve">comme </w:t>
      </w:r>
      <w:r w:rsidRPr="00BF6223">
        <w:rPr>
          <w:b/>
          <w:bCs/>
        </w:rPr>
        <w:t>Secrétaire</w:t>
      </w:r>
      <w:r>
        <w:t xml:space="preserve"> pour un mandat d’1 an (2023-2024) </w:t>
      </w:r>
    </w:p>
    <w:p w14:paraId="21448962" w14:textId="77777777" w:rsidR="004779DA" w:rsidRDefault="004779DA" w:rsidP="007A34D1">
      <w:pPr>
        <w:spacing w:line="276" w:lineRule="auto"/>
        <w:jc w:val="both"/>
      </w:pPr>
    </w:p>
    <w:p w14:paraId="5D572C92" w14:textId="77777777" w:rsidR="004E3627" w:rsidRDefault="004E3627" w:rsidP="007A34D1">
      <w:pPr>
        <w:spacing w:line="276" w:lineRule="auto"/>
        <w:jc w:val="both"/>
      </w:pPr>
      <w:r>
        <w:t xml:space="preserve">Le Président </w:t>
      </w:r>
      <w:r>
        <w:rPr>
          <w:b/>
          <w:bCs/>
        </w:rPr>
        <w:t>Costa-Gavras</w:t>
      </w:r>
      <w:r>
        <w:t xml:space="preserve"> et le Trésorier </w:t>
      </w:r>
      <w:r>
        <w:rPr>
          <w:b/>
          <w:bCs/>
        </w:rPr>
        <w:t>Bruno Blanckaert</w:t>
      </w:r>
      <w:r>
        <w:t xml:space="preserve"> ont quant à eux été élus l’année dernière pour deux ans (2022-2024).</w:t>
      </w:r>
    </w:p>
    <w:p w14:paraId="7455D12D" w14:textId="77777777" w:rsidR="00615F51" w:rsidRDefault="00615F51" w:rsidP="007A34D1">
      <w:pPr>
        <w:jc w:val="both"/>
      </w:pPr>
    </w:p>
    <w:p w14:paraId="1B469A05" w14:textId="77777777" w:rsidR="00615F51" w:rsidRDefault="00615F51" w:rsidP="007A34D1">
      <w:pPr>
        <w:jc w:val="both"/>
      </w:pPr>
    </w:p>
    <w:sectPr w:rsidR="00615F51" w:rsidSect="004E3627">
      <w:footerReference w:type="default" r:id="rId8"/>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55A4B" w14:textId="77777777" w:rsidR="004779DA" w:rsidRDefault="004779DA" w:rsidP="004779DA">
      <w:pPr>
        <w:spacing w:after="0" w:line="240" w:lineRule="auto"/>
      </w:pPr>
      <w:r>
        <w:separator/>
      </w:r>
    </w:p>
  </w:endnote>
  <w:endnote w:type="continuationSeparator" w:id="0">
    <w:p w14:paraId="2DFAF602" w14:textId="77777777" w:rsidR="004779DA" w:rsidRDefault="004779DA" w:rsidP="00477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4972767"/>
      <w:docPartObj>
        <w:docPartGallery w:val="Page Numbers (Bottom of Page)"/>
        <w:docPartUnique/>
      </w:docPartObj>
    </w:sdtPr>
    <w:sdtEndPr/>
    <w:sdtContent>
      <w:sdt>
        <w:sdtPr>
          <w:id w:val="-1769616900"/>
          <w:docPartObj>
            <w:docPartGallery w:val="Page Numbers (Top of Page)"/>
            <w:docPartUnique/>
          </w:docPartObj>
        </w:sdtPr>
        <w:sdtEndPr/>
        <w:sdtContent>
          <w:p w14:paraId="4C1CF888" w14:textId="77777777" w:rsidR="004779DA" w:rsidRDefault="004779DA">
            <w:pPr>
              <w:pStyle w:val="Pieddepage"/>
              <w:jc w:val="right"/>
            </w:pPr>
            <w:r>
              <w:t xml:space="preserv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E77562C" w14:textId="77777777" w:rsidR="004779DA" w:rsidRDefault="004779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0D7CD" w14:textId="77777777" w:rsidR="004779DA" w:rsidRDefault="004779DA" w:rsidP="004779DA">
      <w:pPr>
        <w:spacing w:after="0" w:line="240" w:lineRule="auto"/>
      </w:pPr>
      <w:r>
        <w:separator/>
      </w:r>
    </w:p>
  </w:footnote>
  <w:footnote w:type="continuationSeparator" w:id="0">
    <w:p w14:paraId="43C201CE" w14:textId="77777777" w:rsidR="004779DA" w:rsidRDefault="004779DA" w:rsidP="00477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41D93"/>
    <w:multiLevelType w:val="hybridMultilevel"/>
    <w:tmpl w:val="80862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F51"/>
    <w:rsid w:val="002125CE"/>
    <w:rsid w:val="004779DA"/>
    <w:rsid w:val="004E3627"/>
    <w:rsid w:val="00615F51"/>
    <w:rsid w:val="007A34D1"/>
    <w:rsid w:val="00BF6223"/>
    <w:rsid w:val="00C03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1E6D98"/>
  <w15:chartTrackingRefBased/>
  <w15:docId w15:val="{66012213-4E63-4FAF-8454-1FBA0E23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615F51"/>
    <w:pPr>
      <w:autoSpaceDE w:val="0"/>
      <w:autoSpaceDN w:val="0"/>
      <w:spacing w:after="0" w:line="240" w:lineRule="auto"/>
    </w:pPr>
    <w:rPr>
      <w:rFonts w:ascii="Calibri" w:hAnsi="Calibri" w:cs="Calibri"/>
      <w:color w:val="000000"/>
      <w:sz w:val="24"/>
      <w:szCs w:val="24"/>
    </w:rPr>
  </w:style>
  <w:style w:type="paragraph" w:styleId="En-tte">
    <w:name w:val="header"/>
    <w:basedOn w:val="Normal"/>
    <w:link w:val="En-tteCar"/>
    <w:uiPriority w:val="99"/>
    <w:unhideWhenUsed/>
    <w:rsid w:val="004779DA"/>
    <w:pPr>
      <w:tabs>
        <w:tab w:val="center" w:pos="4536"/>
        <w:tab w:val="right" w:pos="9072"/>
      </w:tabs>
      <w:spacing w:after="0" w:line="240" w:lineRule="auto"/>
    </w:pPr>
  </w:style>
  <w:style w:type="character" w:customStyle="1" w:styleId="En-tteCar">
    <w:name w:val="En-tête Car"/>
    <w:basedOn w:val="Policepardfaut"/>
    <w:link w:val="En-tte"/>
    <w:uiPriority w:val="99"/>
    <w:rsid w:val="004779DA"/>
  </w:style>
  <w:style w:type="paragraph" w:styleId="Pieddepage">
    <w:name w:val="footer"/>
    <w:basedOn w:val="Normal"/>
    <w:link w:val="PieddepageCar"/>
    <w:uiPriority w:val="99"/>
    <w:unhideWhenUsed/>
    <w:rsid w:val="004779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79DA"/>
  </w:style>
  <w:style w:type="paragraph" w:styleId="Rvision">
    <w:name w:val="Revision"/>
    <w:hidden/>
    <w:uiPriority w:val="99"/>
    <w:semiHidden/>
    <w:rsid w:val="00BF6223"/>
    <w:pPr>
      <w:spacing w:after="0" w:line="240" w:lineRule="auto"/>
    </w:pPr>
  </w:style>
  <w:style w:type="paragraph" w:styleId="Paragraphedeliste">
    <w:name w:val="List Paragraph"/>
    <w:basedOn w:val="Normal"/>
    <w:uiPriority w:val="34"/>
    <w:qFormat/>
    <w:rsid w:val="00BF6223"/>
    <w:pPr>
      <w:ind w:left="720"/>
      <w:contextualSpacing/>
    </w:pPr>
  </w:style>
  <w:style w:type="paragraph" w:styleId="Textedebulles">
    <w:name w:val="Balloon Text"/>
    <w:basedOn w:val="Normal"/>
    <w:link w:val="TextedebullesCar"/>
    <w:uiPriority w:val="99"/>
    <w:semiHidden/>
    <w:unhideWhenUsed/>
    <w:rsid w:val="007A34D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A34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02586">
      <w:bodyDiv w:val="1"/>
      <w:marLeft w:val="0"/>
      <w:marRight w:val="0"/>
      <w:marTop w:val="0"/>
      <w:marBottom w:val="0"/>
      <w:divBdr>
        <w:top w:val="none" w:sz="0" w:space="0" w:color="auto"/>
        <w:left w:val="none" w:sz="0" w:space="0" w:color="auto"/>
        <w:bottom w:val="none" w:sz="0" w:space="0" w:color="auto"/>
        <w:right w:val="none" w:sz="0" w:space="0" w:color="auto"/>
      </w:divBdr>
    </w:div>
    <w:div w:id="275450532">
      <w:bodyDiv w:val="1"/>
      <w:marLeft w:val="0"/>
      <w:marRight w:val="0"/>
      <w:marTop w:val="0"/>
      <w:marBottom w:val="0"/>
      <w:divBdr>
        <w:top w:val="none" w:sz="0" w:space="0" w:color="auto"/>
        <w:left w:val="none" w:sz="0" w:space="0" w:color="auto"/>
        <w:bottom w:val="none" w:sz="0" w:space="0" w:color="auto"/>
        <w:right w:val="none" w:sz="0" w:space="0" w:color="auto"/>
      </w:divBdr>
    </w:div>
    <w:div w:id="188201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208</Words>
  <Characters>1145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Ehrhart Isabelle</dc:creator>
  <cp:keywords/>
  <dc:description/>
  <cp:lastModifiedBy>Ehrhart Isabelle</cp:lastModifiedBy>
  <cp:revision>3</cp:revision>
  <dcterms:created xsi:type="dcterms:W3CDTF">2023-07-06T14:13:00Z</dcterms:created>
  <dcterms:modified xsi:type="dcterms:W3CDTF">2023-07-07T08:59:00Z</dcterms:modified>
</cp:coreProperties>
</file>